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VII</w:t>
      </w:r>
    </w:p>
    <w:tbl>
      <w:tblPr>
        <w:tblStyle w:val="Siatkatabelijasn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86"/>
        <w:gridCol w:w="2511"/>
        <w:gridCol w:w="3376"/>
        <w:gridCol w:w="2420"/>
        <w:gridCol w:w="2008"/>
        <w:gridCol w:w="1618"/>
      </w:tblGrid>
      <w:tr>
        <w:trPr>
          <w:tblHeader w:val="true"/>
          <w:cantSplit w:val="true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Numer ewidencyjny podręcznika w wykazie MEN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485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polski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Agnieszka Łuczak, Ewa Prylińska, Agnieszka Suchowierska, Roland Maszka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Między nami.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języka polskiego dla klasy siódmej szkoły podstawowej</w:t>
              <w:br/>
              <w:t>podręcznik+ zeszyt ćwiczeń- część I i 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Gdańskie Wydawnictwo Oświatowe.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867/4/2017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946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Historia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Jarosław Kłaczkow, Anna Łaszkiewicz, Stanisław Roszak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Wczoraj i dziś.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historii dla klasy siódmej szkoły podstawowej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2017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877/4/2020/z1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Caterine McBeth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Brainy klasa 7</w:t>
              <w:br/>
              <w:t>podręcznik+zeszyt ćwiczeń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Macmillan Polska Sp.z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831/4/2020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76" w:before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828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niemiecki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Ewa Kościelniak-Walewska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val="clear" w:color="auto" w:fill="F7F7F7"/>
              <w:spacing w:lineRule="atLeast" w:line="300" w:before="0" w:after="30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24"/>
                <w:szCs w:val="24"/>
                <w:lang w:val="pl-PL" w:bidi="ar-SA"/>
              </w:rPr>
              <w:t>Deutschtour FIT</w:t>
            </w:r>
          </w:p>
          <w:p>
            <w:pPr>
              <w:pStyle w:val="Normal"/>
              <w:widowControl/>
              <w:shd w:val="clear" w:color="auto" w:fill="F7F7F7"/>
              <w:spacing w:lineRule="atLeast" w:line="300" w:before="0" w:after="300"/>
              <w:jc w:val="left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24"/>
                <w:szCs w:val="24"/>
                <w:lang w:val="pl-PL" w:bidi="ar-SA"/>
              </w:rPr>
              <w:t>Podręcznik do języka niemieckiego dla klasy siódmej  szkoły podstawowej - Szkoła podstawowa 4-8</w:t>
            </w:r>
          </w:p>
          <w:p>
            <w:pPr>
              <w:pStyle w:val="Normal"/>
              <w:widowControl/>
              <w:shd w:val="clear" w:color="auto" w:fill="F7F7F7"/>
              <w:spacing w:lineRule="atLeast" w:line="300" w:before="0" w:after="300"/>
              <w:jc w:val="left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24"/>
                <w:szCs w:val="24"/>
                <w:lang w:val="pl-PL" w:bidi="ar-SA"/>
              </w:rPr>
              <w:t>Ćwiczenia do nauki języka niemieckiego.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  <w:shd w:fill="F5F5F5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4"/>
                <w:szCs w:val="24"/>
                <w:lang w:val="pl-PL" w:bidi="ar-SA"/>
              </w:rPr>
              <w:t>1096/1/2020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76" w:before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07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Karolina Wej, Wojciech Babiański, Ewa Szmytkiewicz, Jerzy Janowicz, Marcin Braun, Agnieszka Mańkowska, Małgorzata Paszyńska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 z kluczem.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matematyki dla klasy siódmej szkoły podstawowej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875/4/2017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35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Geografia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Roman Malarz, Mariusz Szubert,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Tomasz Rachwał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Planeta Nowa.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geografii dla klasy siódmej szkoły podstawowej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906/3/2019/z1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Fizyka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Marcin Braun, Weronika Śliwa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To jest fizyka.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fizyki dla klasy siódmej szkoły podstawowej.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818/1/2017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Biologia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Małgorzata Jefimow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Puls życia.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biologii dla klasy siódmej szkoły podstawowej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844/3/2020/z1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282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Chemia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Jan Kulawik,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Teresa Kulawik, Maria Litwin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Chemia Nowej Ery.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chemii dla klasy siódmej szkoły podstawowej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edycja 2020-2022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07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Plastyka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Jadwiga Lukas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Krystyna Onak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Do dzieła! 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plastyki dla klasy siódmej szkoły podstawowej.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903/4/2017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1108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Muzyka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Monika Gromek Grażyna Kilbach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Lekcja muzyki.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muzyki dla klasy siódmej szkoły podstawowej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852/4/2017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558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Informatyka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Grażyna Koba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Lubię to!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informatyki dla klasy siódmej szkoły podstawowej.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847/4/2017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2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ks. K.Mielnicki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E. Kondrak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Szczęśliwi , którzy czynią dobro”- ćwiczenie i podręcznik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Jedność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Kielce 20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22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Nr w trakcie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 dotacji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126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9f126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f126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f233d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f233d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A2A4-88A6-4C67-A5AF-3576FEF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LibreOffice/7.1.2.2$Windows_X86_64 LibreOffice_project/8a45595d069ef5570103caea1b71cc9d82b2aae4</Application>
  <AppVersion>15.0000</AppVersion>
  <Pages>4</Pages>
  <Words>356</Words>
  <Characters>2226</Characters>
  <CharactersWithSpaces>2474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2022-03-15T14:25:00Z</dcterms:created>
  <dc:creator>Nauczyciel</dc:creator>
  <dc:description/>
  <dc:language>pl-PL</dc:language>
  <cp:lastModifiedBy/>
  <dcterms:modified xsi:type="dcterms:W3CDTF">2022-06-29T09:45:43Z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